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黑体" w:eastAsia="黑体"/>
          <w:sz w:val="24"/>
        </w:rPr>
      </w:pPr>
      <w:r>
        <w:rPr>
          <w:rFonts w:ascii="黑体" w:eastAsia="黑体"/>
          <w:sz w:val="24"/>
        </w:rPr>
        <w:t>五</w:t>
      </w:r>
      <w:r>
        <w:rPr>
          <w:rFonts w:hint="eastAsia" w:ascii="黑体" w:eastAsia="黑体"/>
          <w:sz w:val="24"/>
        </w:rPr>
        <w:t>届</w:t>
      </w:r>
      <w:r>
        <w:rPr>
          <w:rFonts w:ascii="黑体" w:eastAsia="黑体"/>
          <w:sz w:val="24"/>
        </w:rPr>
        <w:t>一</w:t>
      </w:r>
      <w:r>
        <w:rPr>
          <w:rFonts w:hint="eastAsia" w:ascii="黑体" w:eastAsia="黑体"/>
          <w:sz w:val="24"/>
        </w:rPr>
        <w:t>次</w:t>
      </w:r>
      <w:r>
        <w:rPr>
          <w:rFonts w:ascii="黑体" w:eastAsia="黑体"/>
          <w:sz w:val="24"/>
        </w:rPr>
        <w:t>教</w:t>
      </w:r>
      <w:r>
        <w:rPr>
          <w:rFonts w:hint="eastAsia" w:ascii="黑体" w:eastAsia="黑体"/>
          <w:sz w:val="24"/>
        </w:rPr>
        <w:t>代会决议之</w:t>
      </w:r>
      <w:r>
        <w:rPr>
          <w:rFonts w:ascii="黑体" w:eastAsia="黑体"/>
          <w:sz w:val="24"/>
        </w:rPr>
        <w:t>四</w:t>
      </w:r>
      <w:r>
        <w:rPr>
          <w:rFonts w:hint="eastAsia" w:ascii="黑体" w:eastAsia="黑体"/>
          <w:sz w:val="24"/>
        </w:rPr>
        <w:t>：</w:t>
      </w:r>
    </w:p>
    <w:p>
      <w:pPr>
        <w:spacing w:line="460" w:lineRule="exact"/>
        <w:jc w:val="center"/>
        <w:rPr>
          <w:rFonts w:hint="eastAsia" w:ascii="方正小标宋简体" w:eastAsia="方正小标宋简体"/>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广东海洋大学</w:t>
      </w:r>
      <w:r>
        <w:rPr>
          <w:rFonts w:ascii="方正小标宋简体" w:eastAsia="方正小标宋简体"/>
          <w:sz w:val="36"/>
          <w:szCs w:val="36"/>
        </w:rPr>
        <w:t>第五</w:t>
      </w:r>
      <w:r>
        <w:rPr>
          <w:rFonts w:hint="eastAsia" w:ascii="方正小标宋简体" w:eastAsia="方正小标宋简体"/>
          <w:sz w:val="36"/>
          <w:szCs w:val="36"/>
        </w:rPr>
        <w:t>届教职工代表大会</w:t>
      </w:r>
      <w:r>
        <w:rPr>
          <w:rFonts w:ascii="方正小标宋简体" w:eastAsia="方正小标宋简体"/>
          <w:sz w:val="36"/>
          <w:szCs w:val="36"/>
        </w:rPr>
        <w:t>第一</w:t>
      </w:r>
      <w:r>
        <w:rPr>
          <w:rFonts w:hint="eastAsia" w:ascii="方正小标宋简体" w:eastAsia="方正小标宋简体"/>
          <w:sz w:val="36"/>
          <w:szCs w:val="36"/>
        </w:rPr>
        <w:t>次</w:t>
      </w:r>
      <w:r>
        <w:rPr>
          <w:rFonts w:ascii="方正小标宋简体" w:eastAsia="方正小标宋简体"/>
          <w:sz w:val="36"/>
          <w:szCs w:val="36"/>
        </w:rPr>
        <w:t>会议</w:t>
      </w:r>
    </w:p>
    <w:p>
      <w:pPr>
        <w:jc w:val="center"/>
        <w:rPr>
          <w:rFonts w:hint="eastAsia" w:ascii="仿宋_GB2312" w:eastAsia="仿宋_GB2312"/>
          <w:sz w:val="28"/>
          <w:szCs w:val="28"/>
        </w:rPr>
      </w:pPr>
      <w:r>
        <w:rPr>
          <w:rFonts w:hint="eastAsia" w:ascii="方正小标宋简体" w:eastAsia="方正小标宋简体"/>
          <w:sz w:val="36"/>
          <w:szCs w:val="36"/>
        </w:rPr>
        <w:t>关于学校</w:t>
      </w:r>
      <w:r>
        <w:rPr>
          <w:rFonts w:ascii="方正小标宋简体" w:eastAsia="方正小标宋简体"/>
          <w:sz w:val="36"/>
          <w:szCs w:val="36"/>
        </w:rPr>
        <w:t>教代会提案</w:t>
      </w:r>
      <w:r>
        <w:rPr>
          <w:rFonts w:hint="eastAsia" w:ascii="方正小标宋简体" w:eastAsia="方正小标宋简体"/>
          <w:sz w:val="36"/>
          <w:szCs w:val="36"/>
        </w:rPr>
        <w:t>工作报告的决议</w:t>
      </w:r>
    </w:p>
    <w:p>
      <w:pPr>
        <w:spacing w:line="520" w:lineRule="exact"/>
        <w:jc w:val="center"/>
        <w:rPr>
          <w:rFonts w:ascii="仿宋_GB2312" w:eastAsia="仿宋_GB2312"/>
          <w:sz w:val="32"/>
          <w:szCs w:val="32"/>
        </w:rPr>
      </w:pPr>
      <w:r>
        <w:rPr>
          <w:rFonts w:ascii="仿宋_GB2312" w:eastAsia="仿宋_GB2312"/>
          <w:sz w:val="32"/>
          <w:szCs w:val="32"/>
        </w:rPr>
        <w:t>（2020年5月16日）</w:t>
      </w:r>
    </w:p>
    <w:p>
      <w:pPr>
        <w:spacing w:line="460" w:lineRule="exact"/>
        <w:jc w:val="center"/>
        <w:rPr>
          <w:rFonts w:hint="eastAsia" w:ascii="仿宋_GB2312" w:eastAsia="仿宋_GB2312"/>
          <w:sz w:val="30"/>
          <w:szCs w:val="30"/>
        </w:rPr>
      </w:pPr>
    </w:p>
    <w:p>
      <w:pPr>
        <w:ind w:firstLine="640" w:firstLineChars="200"/>
        <w:rPr>
          <w:rFonts w:hint="eastAsia" w:ascii="仿宋_GB2312" w:eastAsia="仿宋_GB2312"/>
          <w:sz w:val="32"/>
          <w:szCs w:val="32"/>
        </w:rPr>
      </w:pPr>
      <w:r>
        <w:rPr>
          <w:rFonts w:hint="eastAsia" w:ascii="仿宋_GB2312" w:eastAsia="仿宋_GB2312"/>
          <w:sz w:val="32"/>
          <w:szCs w:val="32"/>
        </w:rPr>
        <w:t>广东海洋大学第五届教职工代表大会第一次会议审议了学校教代会提案工作报告</w:t>
      </w:r>
      <w:bookmarkStart w:id="0" w:name="_GoBack"/>
      <w:bookmarkEnd w:id="0"/>
      <w:r>
        <w:rPr>
          <w:rFonts w:hint="eastAsia" w:ascii="仿宋_GB2312" w:eastAsia="仿宋_GB2312"/>
          <w:sz w:val="32"/>
          <w:szCs w:val="32"/>
        </w:rPr>
        <w:t>。会议认为，报告总结、梳理了五年来教代会提案的办理情况和本次会议的提案征集情况，思路清晰，实事求是；学校提案工作委员会认真负责，求真务实，程序规范，提案的办复率、满意率高，工作成效显著。</w:t>
      </w:r>
    </w:p>
    <w:p>
      <w:pPr>
        <w:ind w:firstLine="640" w:firstLineChars="200"/>
        <w:rPr>
          <w:rFonts w:hint="eastAsia" w:ascii="仿宋_GB2312" w:eastAsia="仿宋_GB2312"/>
          <w:sz w:val="32"/>
          <w:szCs w:val="32"/>
        </w:rPr>
      </w:pPr>
      <w:r>
        <w:rPr>
          <w:rFonts w:hint="eastAsia" w:ascii="仿宋_GB2312" w:eastAsia="仿宋_GB2312"/>
          <w:sz w:val="32"/>
          <w:szCs w:val="32"/>
        </w:rPr>
        <w:t>会议要求，学校提案工作委员会要继续以对代表和学校高度负责的精神，认真履行职责，严格立项标准，规范工作程序，充分体现教职工主人翁精神，发挥好教代会提案对学校重大决策的参考作用。</w:t>
      </w:r>
    </w:p>
    <w:p>
      <w:pPr>
        <w:ind w:firstLine="640" w:firstLineChars="200"/>
        <w:rPr>
          <w:rFonts w:ascii="仿宋_GB2312" w:eastAsia="仿宋_GB2312"/>
          <w:sz w:val="32"/>
          <w:szCs w:val="32"/>
        </w:rPr>
      </w:pPr>
    </w:p>
    <w:sectPr>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7386C15"/>
    <w:rsid w:val="3AAE31CF"/>
    <w:rsid w:val="62604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user</Company>
  <Pages>1</Pages>
  <Words>280</Words>
  <Characters>284</Characters>
  <Lines>15</Lines>
  <Paragraphs>6</Paragraphs>
  <TotalTime>140</TotalTime>
  <ScaleCrop>false</ScaleCrop>
  <LinksUpToDate>false</LinksUpToDate>
  <CharactersWithSpaces>284</CharactersWithSpaces>
  <Application>WPS Office_11.1.0.10069_F1E327BC-269C-435d-A152-05C5408002CA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2020-05-13T10:10:00Z</dcterms:created>
  <dc:creator>user</dc:creator>
  <cp:lastModifiedBy>小柯</cp:lastModifiedBy>
  <cp:lastPrinted>2020-10-15T02:20:14Z</cp:lastPrinted>
  <dcterms:modified xsi:type="dcterms:W3CDTF">2020-10-15T02:20:15Z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